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9C2A" w14:textId="32C96995" w:rsidR="00750676" w:rsidRDefault="00F95A8A">
      <w:pPr>
        <w:rPr>
          <w:lang w:val="es-ES"/>
        </w:rPr>
      </w:pPr>
      <w:r w:rsidRPr="004E50E9">
        <w:rPr>
          <w:b/>
          <w:bCs/>
          <w:noProof/>
          <w:color w:val="BF8F00" w:themeColor="accent4" w:themeShade="BF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F0190C" wp14:editId="67A72EB7">
                <wp:simplePos x="0" y="0"/>
                <wp:positionH relativeFrom="margin">
                  <wp:posOffset>0</wp:posOffset>
                </wp:positionH>
                <wp:positionV relativeFrom="paragraph">
                  <wp:posOffset>357505</wp:posOffset>
                </wp:positionV>
                <wp:extent cx="5686425" cy="6572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3328D" w14:textId="77777777" w:rsidR="001A6733" w:rsidRPr="004E50E9" w:rsidRDefault="001A6733" w:rsidP="001A673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E50E9">
                              <w:rPr>
                                <w:sz w:val="32"/>
                                <w:szCs w:val="32"/>
                              </w:rPr>
                              <w:t xml:space="preserve">UD. ARANGUREN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+</w:t>
                            </w:r>
                            <w:r w:rsidRPr="004E50E9">
                              <w:rPr>
                                <w:sz w:val="32"/>
                                <w:szCs w:val="32"/>
                              </w:rPr>
                              <w:t xml:space="preserve"> GALLEGOS.    P1 y P2</w:t>
                            </w:r>
                          </w:p>
                          <w:p w14:paraId="69D71A92" w14:textId="3594DE98" w:rsidR="001A6733" w:rsidRPr="00F95A8A" w:rsidRDefault="001A6733" w:rsidP="001A6733">
                            <w:pPr>
                              <w:rPr>
                                <w:b/>
                                <w:bCs/>
                                <w:color w:val="ED7D31" w:themeColor="accent2"/>
                              </w:rPr>
                            </w:pPr>
                            <w:r w:rsidRPr="00F95A8A">
                              <w:rPr>
                                <w:b/>
                                <w:bCs/>
                                <w:color w:val="ED7D31" w:themeColor="accent2"/>
                              </w:rPr>
                              <w:t xml:space="preserve">Cuatrimestre de </w:t>
                            </w:r>
                            <w:r w:rsidRPr="00F95A8A">
                              <w:rPr>
                                <w:b/>
                                <w:bCs/>
                                <w:color w:val="ED7D31" w:themeColor="accent2"/>
                              </w:rPr>
                              <w:t>Primavera</w:t>
                            </w:r>
                            <w:r w:rsidRPr="00F95A8A">
                              <w:rPr>
                                <w:b/>
                                <w:bCs/>
                                <w:color w:val="ED7D31" w:themeColor="accent2"/>
                              </w:rPr>
                              <w:t>.  202</w:t>
                            </w:r>
                            <w:r w:rsidRPr="00F95A8A">
                              <w:rPr>
                                <w:b/>
                                <w:bCs/>
                                <w:color w:val="ED7D31" w:themeColor="accent2"/>
                              </w:rPr>
                              <w:t>6</w:t>
                            </w:r>
                            <w:r w:rsidRPr="00F95A8A">
                              <w:rPr>
                                <w:b/>
                                <w:bCs/>
                                <w:color w:val="ED7D31" w:themeColor="accent2"/>
                              </w:rPr>
                              <w:t xml:space="preserve">                                                                </w:t>
                            </w:r>
                            <w:proofErr w:type="gramStart"/>
                            <w:r w:rsidRPr="00F95A8A">
                              <w:rPr>
                                <w:b/>
                                <w:bCs/>
                                <w:color w:val="ED7D31" w:themeColor="accent2"/>
                              </w:rPr>
                              <w:t>Proyectos</w:t>
                            </w:r>
                            <w:proofErr w:type="gramEnd"/>
                            <w:r w:rsidRPr="00F95A8A">
                              <w:rPr>
                                <w:b/>
                                <w:bCs/>
                                <w:color w:val="ED7D31" w:themeColor="accent2"/>
                              </w:rPr>
                              <w:t xml:space="preserve"> P1 y P2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019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8.15pt;width:447.7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8A0DAIAAB8EAAAOAAAAZHJzL2Uyb0RvYy54bWysU1+P0zAMf0fiO0R5Z92mbdxV607HjiGk&#10;40A6+ABpmq4RaRycbO349Dhpbzf+iAdEHiI7dn62f7bXN31r2FGh12ALPptMOVNWQqXtvuBfPu9e&#10;XXHmg7CVMGBVwU/K85vNyxfrzuVqDg2YSiEjEOvzzhW8CcHlWeZlo1rhJ+CUJWMN2IpAKu6zCkVH&#10;6K3J5tPpKusAK4cglff0ejcY+Sbh17WS4WNdexWYKTjlFtKN6S7jnW3WIt+jcI2WYxriH7JohbYU&#10;9Ax1J4JgB9S/QbVaIniow0RCm0Fda6lSDVTNbPpLNY+NcCrVQuR4d6bJ/z9Y+XB8dJ+Qhf4N9NTA&#10;VIR39yC/emZh2wi7V7eI0DVKVBR4FinLOufz8Wuk2uc+gpTdB6ioyeIQIAH1NbaRFaqTETo14HQm&#10;XfWBSXpcrq5Wi/mSM0m21fL1nOQYQuRPvx368E5By6JQcKSmJnRxvPdhcH1yicE8GF3ttDFJwX25&#10;NciOggZgl86I/pObsawr+PWSYv8dYprOnyBaHWiSjW4LfnV2Enmk7a2t0pwFoc0gU3XGjjxG6gYS&#10;Q1/25Bj5LKE6EaMIw8TShpHQAH7nrKNpLbj/dhCoODPvLXXlerZYxPFOyoJIJAUvLeWlRVhJUAUP&#10;nA3iNqSViKVbuKXu1ToR+5zJmCtNYWrNuDFxzC/15PW815sfAAAA//8DAFBLAwQUAAYACAAAACEA&#10;Rg7jHt0AAAAHAQAADwAAAGRycy9kb3ducmV2LnhtbEyPwU7DMBBE70j8g7VIXBB1oCQkIU6FkEBw&#10;g7aCqxtvkwh7HWI3DX/PcoLjaEYzb6rV7KyYcAy9JwVXiwQEUuNNT62C7ebxMgcRoiajrSdU8I0B&#10;VvXpSaVL44/0htM6toJLKJRaQRfjUEoZmg6dDgs/ILG396PTkeXYSjPqI5c7K6+TJJNO98QLnR7w&#10;ocPmc31wCvKb5+kjvCxf35tsb4t4cTs9fY1KnZ/N93cgIs7xLwy/+IwONTPt/IFMEFYBH4kK0mwJ&#10;gt28SFMQO46lRQ6yruR//voHAAD//wMAUEsBAi0AFAAGAAgAAAAhALaDOJL+AAAA4QEAABMAAAAA&#10;AAAAAAAAAAAAAAAAAFtDb250ZW50X1R5cGVzXS54bWxQSwECLQAUAAYACAAAACEAOP0h/9YAAACU&#10;AQAACwAAAAAAAAAAAAAAAAAvAQAAX3JlbHMvLnJlbHNQSwECLQAUAAYACAAAACEAlO/ANAwCAAAf&#10;BAAADgAAAAAAAAAAAAAAAAAuAgAAZHJzL2Uyb0RvYy54bWxQSwECLQAUAAYACAAAACEARg7jHt0A&#10;AAAHAQAADwAAAAAAAAAAAAAAAABmBAAAZHJzL2Rvd25yZXYueG1sUEsFBgAAAAAEAAQA8wAAAHAF&#10;AAAAAA==&#10;">
                <v:textbox>
                  <w:txbxContent>
                    <w:p w14:paraId="22A3328D" w14:textId="77777777" w:rsidR="001A6733" w:rsidRPr="004E50E9" w:rsidRDefault="001A6733" w:rsidP="001A6733">
                      <w:pPr>
                        <w:rPr>
                          <w:sz w:val="32"/>
                          <w:szCs w:val="32"/>
                        </w:rPr>
                      </w:pPr>
                      <w:r w:rsidRPr="004E50E9">
                        <w:rPr>
                          <w:sz w:val="32"/>
                          <w:szCs w:val="32"/>
                        </w:rPr>
                        <w:t xml:space="preserve">UD. ARANGUREN </w:t>
                      </w:r>
                      <w:r>
                        <w:rPr>
                          <w:sz w:val="32"/>
                          <w:szCs w:val="32"/>
                        </w:rPr>
                        <w:t>+</w:t>
                      </w:r>
                      <w:r w:rsidRPr="004E50E9">
                        <w:rPr>
                          <w:sz w:val="32"/>
                          <w:szCs w:val="32"/>
                        </w:rPr>
                        <w:t xml:space="preserve"> GALLEGOS.    P1 y P2</w:t>
                      </w:r>
                    </w:p>
                    <w:p w14:paraId="69D71A92" w14:textId="3594DE98" w:rsidR="001A6733" w:rsidRPr="00F95A8A" w:rsidRDefault="001A6733" w:rsidP="001A6733">
                      <w:pPr>
                        <w:rPr>
                          <w:b/>
                          <w:bCs/>
                          <w:color w:val="ED7D31" w:themeColor="accent2"/>
                        </w:rPr>
                      </w:pPr>
                      <w:r w:rsidRPr="00F95A8A">
                        <w:rPr>
                          <w:b/>
                          <w:bCs/>
                          <w:color w:val="ED7D31" w:themeColor="accent2"/>
                        </w:rPr>
                        <w:t xml:space="preserve">Cuatrimestre de </w:t>
                      </w:r>
                      <w:r w:rsidRPr="00F95A8A">
                        <w:rPr>
                          <w:b/>
                          <w:bCs/>
                          <w:color w:val="ED7D31" w:themeColor="accent2"/>
                        </w:rPr>
                        <w:t>Primavera</w:t>
                      </w:r>
                      <w:r w:rsidRPr="00F95A8A">
                        <w:rPr>
                          <w:b/>
                          <w:bCs/>
                          <w:color w:val="ED7D31" w:themeColor="accent2"/>
                        </w:rPr>
                        <w:t>.  202</w:t>
                      </w:r>
                      <w:r w:rsidRPr="00F95A8A">
                        <w:rPr>
                          <w:b/>
                          <w:bCs/>
                          <w:color w:val="ED7D31" w:themeColor="accent2"/>
                        </w:rPr>
                        <w:t>6</w:t>
                      </w:r>
                      <w:r w:rsidRPr="00F95A8A">
                        <w:rPr>
                          <w:b/>
                          <w:bCs/>
                          <w:color w:val="ED7D31" w:themeColor="accent2"/>
                        </w:rPr>
                        <w:t xml:space="preserve">                                                                </w:t>
                      </w:r>
                      <w:proofErr w:type="gramStart"/>
                      <w:r w:rsidRPr="00F95A8A">
                        <w:rPr>
                          <w:b/>
                          <w:bCs/>
                          <w:color w:val="ED7D31" w:themeColor="accent2"/>
                        </w:rPr>
                        <w:t>Proyectos</w:t>
                      </w:r>
                      <w:proofErr w:type="gramEnd"/>
                      <w:r w:rsidRPr="00F95A8A">
                        <w:rPr>
                          <w:b/>
                          <w:bCs/>
                          <w:color w:val="ED7D31" w:themeColor="accent2"/>
                        </w:rPr>
                        <w:t xml:space="preserve"> P1 y P2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71E6C0" w14:textId="42CC4D97" w:rsidR="00750676" w:rsidRPr="001A6733" w:rsidRDefault="00750676" w:rsidP="001A6733">
      <w:pPr>
        <w:ind w:right="-284"/>
        <w:rPr>
          <w:b/>
          <w:bCs/>
          <w:color w:val="BF8F00" w:themeColor="accent4" w:themeShade="BF"/>
          <w:sz w:val="52"/>
          <w:szCs w:val="52"/>
        </w:rPr>
      </w:pPr>
      <w:r w:rsidRPr="00192CFE">
        <w:rPr>
          <w:color w:val="ED7D31" w:themeColor="accent2"/>
          <w:sz w:val="72"/>
          <w:szCs w:val="72"/>
          <w:lang w:val="es-ES"/>
        </w:rPr>
        <w:t>EGIPTO.</w:t>
      </w:r>
      <w:r w:rsidR="001A6733">
        <w:rPr>
          <w:b/>
          <w:bCs/>
          <w:color w:val="BF8F00" w:themeColor="accent4" w:themeShade="BF"/>
          <w:sz w:val="52"/>
          <w:szCs w:val="52"/>
        </w:rPr>
        <w:t xml:space="preserve"> </w:t>
      </w:r>
      <w:r w:rsidRPr="00750676">
        <w:rPr>
          <w:color w:val="000000" w:themeColor="text1"/>
          <w:sz w:val="32"/>
          <w:szCs w:val="32"/>
          <w:lang w:val="es-ES"/>
        </w:rPr>
        <w:t>EL NILO COMO HILO</w:t>
      </w:r>
    </w:p>
    <w:p w14:paraId="771C48D1" w14:textId="77777777" w:rsidR="00750676" w:rsidRDefault="00750676">
      <w:pPr>
        <w:rPr>
          <w:lang w:val="es-ES"/>
        </w:rPr>
      </w:pPr>
    </w:p>
    <w:p w14:paraId="2B556584" w14:textId="77777777" w:rsidR="00750676" w:rsidRDefault="00750676">
      <w:pPr>
        <w:rPr>
          <w:lang w:val="es-ES"/>
        </w:rPr>
      </w:pPr>
    </w:p>
    <w:p w14:paraId="01C818B1" w14:textId="77777777" w:rsidR="00F95A8A" w:rsidRPr="00F95A8A" w:rsidRDefault="00F95A8A" w:rsidP="00F95A8A">
      <w:pPr>
        <w:rPr>
          <w:rFonts w:ascii="Arial" w:hAnsi="Arial" w:cs="Arial"/>
          <w:lang w:val="es-ES"/>
        </w:rPr>
      </w:pPr>
      <w:r w:rsidRPr="00F95A8A">
        <w:rPr>
          <w:rFonts w:ascii="Arial" w:hAnsi="Arial" w:cs="Arial"/>
          <w:lang w:val="es-ES"/>
        </w:rPr>
        <w:t>“Una generación que ignora la historia no tiene futuro”.</w:t>
      </w:r>
    </w:p>
    <w:p w14:paraId="3A4EB061" w14:textId="6CDA4F9F" w:rsidR="00F95A8A" w:rsidRPr="00F95A8A" w:rsidRDefault="00F95A8A" w:rsidP="00F95A8A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                 </w:t>
      </w:r>
      <w:r w:rsidRPr="00F95A8A">
        <w:rPr>
          <w:rFonts w:ascii="Arial" w:hAnsi="Arial" w:cs="Arial"/>
          <w:lang w:val="es-ES"/>
        </w:rPr>
        <w:t>MARCO TULIO CICERON</w:t>
      </w:r>
    </w:p>
    <w:p w14:paraId="24BF45A0" w14:textId="77777777" w:rsidR="00750676" w:rsidRDefault="00750676">
      <w:pPr>
        <w:rPr>
          <w:lang w:val="es-ES"/>
        </w:rPr>
      </w:pPr>
    </w:p>
    <w:p w14:paraId="65E2F7D3" w14:textId="77777777" w:rsidR="00750676" w:rsidRPr="001E4461" w:rsidRDefault="00750676" w:rsidP="00750676">
      <w:pPr>
        <w:jc w:val="both"/>
        <w:rPr>
          <w:rFonts w:ascii="Arial" w:hAnsi="Arial" w:cs="Arial"/>
          <w:lang w:val="es-ES"/>
        </w:rPr>
      </w:pPr>
      <w:r w:rsidRPr="001E4461">
        <w:rPr>
          <w:rFonts w:ascii="Arial" w:hAnsi="Arial" w:cs="Arial"/>
          <w:lang w:val="es-ES"/>
        </w:rPr>
        <w:t>“Como arquitecto me interesa la vanguardia porque conozco bien la historia. No hay avance posible si no se parte de lo heredado, de lo conocido, de lo aprendido”</w:t>
      </w:r>
    </w:p>
    <w:p w14:paraId="4F4A3657" w14:textId="7D2E774C" w:rsidR="00750676" w:rsidRPr="001E4461" w:rsidRDefault="001E4461" w:rsidP="0075067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                                 </w:t>
      </w:r>
      <w:r w:rsidR="00750676" w:rsidRPr="001E4461">
        <w:rPr>
          <w:rFonts w:ascii="Arial" w:hAnsi="Arial" w:cs="Arial"/>
          <w:lang w:val="es-ES"/>
        </w:rPr>
        <w:t>LE CORBUSIER</w:t>
      </w:r>
    </w:p>
    <w:p w14:paraId="360C63B1" w14:textId="77777777" w:rsidR="00750676" w:rsidRPr="001E4461" w:rsidRDefault="00750676" w:rsidP="00750676">
      <w:pPr>
        <w:jc w:val="both"/>
        <w:rPr>
          <w:rFonts w:ascii="Arial" w:hAnsi="Arial" w:cs="Arial"/>
          <w:lang w:val="es-ES"/>
        </w:rPr>
      </w:pPr>
    </w:p>
    <w:p w14:paraId="40A4E671" w14:textId="77777777" w:rsidR="00750676" w:rsidRPr="001E4461" w:rsidRDefault="00750676" w:rsidP="00750676">
      <w:pPr>
        <w:jc w:val="both"/>
        <w:rPr>
          <w:rFonts w:ascii="Arial" w:hAnsi="Arial" w:cs="Arial"/>
          <w:lang w:val="es-ES"/>
        </w:rPr>
      </w:pPr>
    </w:p>
    <w:p w14:paraId="7AF9EEDB" w14:textId="0DC86D95" w:rsidR="00750676" w:rsidRPr="001E4461" w:rsidRDefault="00750676" w:rsidP="00750676">
      <w:pPr>
        <w:jc w:val="both"/>
        <w:rPr>
          <w:rFonts w:ascii="Arial" w:hAnsi="Arial" w:cs="Arial"/>
          <w:lang w:val="es-ES"/>
        </w:rPr>
      </w:pPr>
      <w:r w:rsidRPr="001E4461">
        <w:rPr>
          <w:rFonts w:ascii="Arial" w:hAnsi="Arial" w:cs="Arial"/>
          <w:lang w:val="es-ES"/>
        </w:rPr>
        <w:t xml:space="preserve">El </w:t>
      </w:r>
      <w:r w:rsidRPr="001E4461">
        <w:rPr>
          <w:rFonts w:ascii="Arial" w:hAnsi="Arial" w:cs="Arial"/>
          <w:b/>
          <w:bCs/>
          <w:lang w:val="es-ES"/>
        </w:rPr>
        <w:t>NILO</w:t>
      </w:r>
      <w:r w:rsidRPr="001E4461">
        <w:rPr>
          <w:rFonts w:ascii="Arial" w:hAnsi="Arial" w:cs="Arial"/>
          <w:lang w:val="es-ES"/>
        </w:rPr>
        <w:t xml:space="preserve"> no debe su fama a su longitud sino a que fue la llave que permitió al Antiguo </w:t>
      </w:r>
      <w:proofErr w:type="gramStart"/>
      <w:r w:rsidRPr="001E4461">
        <w:rPr>
          <w:rFonts w:ascii="Arial" w:hAnsi="Arial" w:cs="Arial"/>
          <w:lang w:val="es-ES"/>
        </w:rPr>
        <w:t>Egipto  convertirse</w:t>
      </w:r>
      <w:proofErr w:type="gramEnd"/>
      <w:r w:rsidRPr="001E4461">
        <w:rPr>
          <w:rFonts w:ascii="Arial" w:hAnsi="Arial" w:cs="Arial"/>
          <w:lang w:val="es-ES"/>
        </w:rPr>
        <w:t xml:space="preserve"> en la civilización más avanzada sobre la tierra durante más de 2000 años. El aprovechamiento de los recursos hídricos que el </w:t>
      </w:r>
      <w:r w:rsidRPr="001A6733">
        <w:rPr>
          <w:rFonts w:ascii="Arial" w:hAnsi="Arial" w:cs="Arial"/>
          <w:b/>
          <w:bCs/>
          <w:lang w:val="es-ES"/>
        </w:rPr>
        <w:t>NILO</w:t>
      </w:r>
      <w:r w:rsidRPr="001E4461">
        <w:rPr>
          <w:rFonts w:ascii="Arial" w:hAnsi="Arial" w:cs="Arial"/>
          <w:lang w:val="es-ES"/>
        </w:rPr>
        <w:t xml:space="preserve"> proporcionaba le dio a Egipto una ventaja competitiva respecto al resto de pueblos. Es ya un tópico decir que “Egipto es una civilización surgida de las aguas del </w:t>
      </w:r>
      <w:r w:rsidRPr="001E4461">
        <w:rPr>
          <w:rFonts w:ascii="Arial" w:hAnsi="Arial" w:cs="Arial"/>
          <w:b/>
          <w:bCs/>
          <w:lang w:val="es-ES"/>
        </w:rPr>
        <w:t>NILO</w:t>
      </w:r>
      <w:r w:rsidR="001A6733">
        <w:rPr>
          <w:rFonts w:ascii="Arial" w:hAnsi="Arial" w:cs="Arial"/>
          <w:b/>
          <w:bCs/>
          <w:lang w:val="es-ES"/>
        </w:rPr>
        <w:t>”</w:t>
      </w:r>
      <w:r w:rsidRPr="001E4461">
        <w:rPr>
          <w:rFonts w:ascii="Arial" w:hAnsi="Arial" w:cs="Arial"/>
          <w:lang w:val="es-ES"/>
        </w:rPr>
        <w:t>.</w:t>
      </w:r>
    </w:p>
    <w:p w14:paraId="7555DAED" w14:textId="77777777" w:rsidR="00750676" w:rsidRPr="001E4461" w:rsidRDefault="00750676" w:rsidP="00750676">
      <w:pPr>
        <w:jc w:val="both"/>
        <w:rPr>
          <w:rFonts w:ascii="Arial" w:hAnsi="Arial" w:cs="Arial"/>
          <w:lang w:val="es-ES"/>
        </w:rPr>
      </w:pPr>
    </w:p>
    <w:p w14:paraId="5655D915" w14:textId="4697F681" w:rsidR="00750676" w:rsidRDefault="00750676" w:rsidP="00750676">
      <w:pPr>
        <w:jc w:val="both"/>
        <w:rPr>
          <w:rFonts w:ascii="Arial" w:hAnsi="Arial" w:cs="Arial"/>
          <w:lang w:val="es-ES"/>
        </w:rPr>
      </w:pPr>
      <w:r w:rsidRPr="001E4461">
        <w:rPr>
          <w:rFonts w:ascii="Arial" w:hAnsi="Arial" w:cs="Arial"/>
          <w:lang w:val="es-ES"/>
        </w:rPr>
        <w:t xml:space="preserve">Los antiguos egipcios le llamaron </w:t>
      </w:r>
      <w:r w:rsidRPr="001E4461">
        <w:rPr>
          <w:rFonts w:ascii="Arial" w:hAnsi="Arial" w:cs="Arial"/>
          <w:b/>
          <w:bCs/>
          <w:lang w:val="es-ES"/>
        </w:rPr>
        <w:t>“</w:t>
      </w:r>
      <w:proofErr w:type="spellStart"/>
      <w:r w:rsidRPr="001E4461">
        <w:rPr>
          <w:rFonts w:ascii="Arial" w:hAnsi="Arial" w:cs="Arial"/>
          <w:b/>
          <w:bCs/>
          <w:lang w:val="es-ES"/>
        </w:rPr>
        <w:t>Iteru</w:t>
      </w:r>
      <w:proofErr w:type="spellEnd"/>
      <w:r w:rsidRPr="001E4461">
        <w:rPr>
          <w:rFonts w:ascii="Arial" w:hAnsi="Arial" w:cs="Arial"/>
          <w:b/>
          <w:bCs/>
          <w:lang w:val="es-ES"/>
        </w:rPr>
        <w:t>”</w:t>
      </w:r>
      <w:r w:rsidRPr="001E4461">
        <w:rPr>
          <w:rFonts w:ascii="Arial" w:hAnsi="Arial" w:cs="Arial"/>
          <w:lang w:val="es-ES"/>
        </w:rPr>
        <w:t xml:space="preserve"> que quiere decir </w:t>
      </w:r>
      <w:r w:rsidRPr="001E4461">
        <w:rPr>
          <w:rFonts w:ascii="Arial" w:hAnsi="Arial" w:cs="Arial"/>
          <w:b/>
          <w:bCs/>
          <w:lang w:val="es-ES"/>
        </w:rPr>
        <w:t>“el río”.</w:t>
      </w:r>
      <w:r w:rsidRPr="001E4461">
        <w:rPr>
          <w:rFonts w:ascii="Arial" w:hAnsi="Arial" w:cs="Arial"/>
          <w:lang w:val="es-ES"/>
        </w:rPr>
        <w:t xml:space="preserve"> Este gran río </w:t>
      </w:r>
      <w:r w:rsidRPr="001E4461">
        <w:rPr>
          <w:rFonts w:ascii="Arial" w:hAnsi="Arial" w:cs="Arial"/>
          <w:b/>
          <w:bCs/>
          <w:lang w:val="es-ES"/>
        </w:rPr>
        <w:t>NILO</w:t>
      </w:r>
      <w:r w:rsidRPr="001E4461">
        <w:rPr>
          <w:rFonts w:ascii="Arial" w:hAnsi="Arial" w:cs="Arial"/>
          <w:lang w:val="es-ES"/>
        </w:rPr>
        <w:t xml:space="preserve"> puede ser considerado el río más largo del mundo, con una longitud estimada de unos 6.650 </w:t>
      </w:r>
      <w:r w:rsidR="001E4461" w:rsidRPr="001E4461">
        <w:rPr>
          <w:rFonts w:ascii="Arial" w:hAnsi="Arial" w:cs="Arial"/>
          <w:lang w:val="es-ES"/>
        </w:rPr>
        <w:t>km. aproximadamente.</w:t>
      </w:r>
    </w:p>
    <w:p w14:paraId="6F44A395" w14:textId="77777777" w:rsidR="001E4461" w:rsidRDefault="001E4461" w:rsidP="00750676">
      <w:pPr>
        <w:jc w:val="both"/>
        <w:rPr>
          <w:rFonts w:ascii="Arial" w:hAnsi="Arial" w:cs="Arial"/>
          <w:lang w:val="es-ES"/>
        </w:rPr>
      </w:pPr>
    </w:p>
    <w:p w14:paraId="2DB6E9A9" w14:textId="77777777" w:rsidR="001E4461" w:rsidRDefault="001E4461" w:rsidP="0075067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Este curso vamos a utilizar, como herramienta de inicio en el proyecto arquitectónico, al río </w:t>
      </w:r>
      <w:r w:rsidRPr="001E4461">
        <w:rPr>
          <w:rFonts w:ascii="Arial" w:hAnsi="Arial" w:cs="Arial"/>
          <w:b/>
          <w:bCs/>
          <w:lang w:val="es-ES"/>
        </w:rPr>
        <w:t>NILO como HILO</w:t>
      </w:r>
      <w:r>
        <w:rPr>
          <w:rFonts w:ascii="Arial" w:hAnsi="Arial" w:cs="Arial"/>
          <w:lang w:val="es-ES"/>
        </w:rPr>
        <w:t xml:space="preserve"> </w:t>
      </w:r>
      <w:r w:rsidRPr="00192CFE">
        <w:rPr>
          <w:rFonts w:ascii="Arial" w:hAnsi="Arial" w:cs="Arial"/>
          <w:b/>
          <w:bCs/>
          <w:lang w:val="es-ES"/>
        </w:rPr>
        <w:t xml:space="preserve">conductor </w:t>
      </w:r>
      <w:r>
        <w:rPr>
          <w:rFonts w:ascii="Arial" w:hAnsi="Arial" w:cs="Arial"/>
          <w:lang w:val="es-ES"/>
        </w:rPr>
        <w:t>de una secuencia de proyectos que desarrollaremos durante los dos próximos cuatrimestres.</w:t>
      </w:r>
    </w:p>
    <w:p w14:paraId="668C4D41" w14:textId="77777777" w:rsidR="001E4461" w:rsidRDefault="001E4461" w:rsidP="00750676">
      <w:pPr>
        <w:jc w:val="both"/>
        <w:rPr>
          <w:rFonts w:ascii="Arial" w:hAnsi="Arial" w:cs="Arial"/>
          <w:lang w:val="es-ES"/>
        </w:rPr>
      </w:pPr>
    </w:p>
    <w:p w14:paraId="725BECD6" w14:textId="1C1E839B" w:rsidR="001E4461" w:rsidRDefault="001E4461" w:rsidP="0075067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Como todos sabemos, este río cre</w:t>
      </w:r>
      <w:r w:rsidR="001A6733">
        <w:rPr>
          <w:rFonts w:ascii="Arial" w:hAnsi="Arial" w:cs="Arial"/>
          <w:lang w:val="es-ES"/>
        </w:rPr>
        <w:t>ó</w:t>
      </w:r>
      <w:r>
        <w:rPr>
          <w:rFonts w:ascii="Arial" w:hAnsi="Arial" w:cs="Arial"/>
          <w:lang w:val="es-ES"/>
        </w:rPr>
        <w:t xml:space="preserve"> toda una cultura y un país en medio de un árido desierto, solamente posible gracias a su aporte de gran cantidad de agua, </w:t>
      </w:r>
      <w:proofErr w:type="gramStart"/>
      <w:r>
        <w:rPr>
          <w:rFonts w:ascii="Arial" w:hAnsi="Arial" w:cs="Arial"/>
          <w:lang w:val="es-ES"/>
        </w:rPr>
        <w:t>que</w:t>
      </w:r>
      <w:proofErr w:type="gramEnd"/>
      <w:r>
        <w:rPr>
          <w:rFonts w:ascii="Arial" w:hAnsi="Arial" w:cs="Arial"/>
          <w:lang w:val="es-ES"/>
        </w:rPr>
        <w:t xml:space="preserve"> gracias a las crecidas estacionales, fertiliza</w:t>
      </w:r>
      <w:r w:rsidR="001A6733">
        <w:rPr>
          <w:rFonts w:ascii="Arial" w:hAnsi="Arial" w:cs="Arial"/>
          <w:lang w:val="es-ES"/>
        </w:rPr>
        <w:t>b</w:t>
      </w:r>
      <w:r>
        <w:rPr>
          <w:rFonts w:ascii="Arial" w:hAnsi="Arial" w:cs="Arial"/>
          <w:lang w:val="es-ES"/>
        </w:rPr>
        <w:t>a unas enormes superficies para cultivos en sus márgenes.</w:t>
      </w:r>
    </w:p>
    <w:p w14:paraId="2BAFF8FC" w14:textId="77777777" w:rsidR="00192CFE" w:rsidRDefault="00192CFE" w:rsidP="00750676">
      <w:pPr>
        <w:jc w:val="both"/>
        <w:rPr>
          <w:rFonts w:ascii="Arial" w:hAnsi="Arial" w:cs="Arial"/>
          <w:lang w:val="es-ES"/>
        </w:rPr>
      </w:pPr>
    </w:p>
    <w:p w14:paraId="31CC2F79" w14:textId="75289F99" w:rsidR="00192CFE" w:rsidRDefault="00192CFE" w:rsidP="0075067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En el primer cuatrimestre de </w:t>
      </w:r>
      <w:proofErr w:type="gramStart"/>
      <w:r>
        <w:rPr>
          <w:rFonts w:ascii="Arial" w:hAnsi="Arial" w:cs="Arial"/>
          <w:lang w:val="es-ES"/>
        </w:rPr>
        <w:t>primavera  de</w:t>
      </w:r>
      <w:proofErr w:type="gramEnd"/>
      <w:r>
        <w:rPr>
          <w:rFonts w:ascii="Arial" w:hAnsi="Arial" w:cs="Arial"/>
          <w:lang w:val="es-ES"/>
        </w:rPr>
        <w:t xml:space="preserve"> Proyectos 1 realizaremos dos ejercicios vinculados al NILO y a la cultura </w:t>
      </w:r>
      <w:r w:rsidR="001A6733">
        <w:rPr>
          <w:rFonts w:ascii="Arial" w:hAnsi="Arial" w:cs="Arial"/>
          <w:lang w:val="es-ES"/>
        </w:rPr>
        <w:t>y el</w:t>
      </w:r>
      <w:r>
        <w:rPr>
          <w:rFonts w:ascii="Arial" w:hAnsi="Arial" w:cs="Arial"/>
          <w:lang w:val="es-ES"/>
        </w:rPr>
        <w:t xml:space="preserve"> país que ha creado.</w:t>
      </w:r>
    </w:p>
    <w:p w14:paraId="2F7FC909" w14:textId="77777777" w:rsidR="00192CFE" w:rsidRDefault="00192CFE" w:rsidP="00750676">
      <w:pPr>
        <w:jc w:val="both"/>
        <w:rPr>
          <w:rFonts w:ascii="Arial" w:hAnsi="Arial" w:cs="Arial"/>
          <w:lang w:val="es-ES"/>
        </w:rPr>
      </w:pPr>
    </w:p>
    <w:p w14:paraId="7590525A" w14:textId="77777777" w:rsidR="00192CFE" w:rsidRDefault="00192CFE" w:rsidP="00750676">
      <w:pPr>
        <w:jc w:val="both"/>
        <w:rPr>
          <w:rFonts w:ascii="Arial" w:hAnsi="Arial" w:cs="Arial"/>
          <w:lang w:val="es-ES"/>
        </w:rPr>
      </w:pPr>
    </w:p>
    <w:p w14:paraId="3AF817B6" w14:textId="2D385D4F" w:rsidR="00192CFE" w:rsidRPr="00192CFE" w:rsidRDefault="00192CFE" w:rsidP="00750676">
      <w:pPr>
        <w:jc w:val="both"/>
        <w:rPr>
          <w:rFonts w:ascii="Arial" w:hAnsi="Arial" w:cs="Arial"/>
          <w:b/>
          <w:bCs/>
          <w:color w:val="ED7D31" w:themeColor="accent2"/>
          <w:lang w:val="es-ES"/>
        </w:rPr>
      </w:pPr>
      <w:r w:rsidRPr="00192CFE">
        <w:rPr>
          <w:rFonts w:ascii="Arial" w:hAnsi="Arial" w:cs="Arial"/>
          <w:b/>
          <w:bCs/>
          <w:color w:val="ED7D31" w:themeColor="accent2"/>
          <w:lang w:val="es-ES"/>
        </w:rPr>
        <w:t xml:space="preserve">PRIMER EJERCICIO. </w:t>
      </w:r>
    </w:p>
    <w:p w14:paraId="63A9B0C5" w14:textId="77777777" w:rsidR="001E4461" w:rsidRDefault="001E4461" w:rsidP="00750676">
      <w:pPr>
        <w:jc w:val="both"/>
        <w:rPr>
          <w:rFonts w:ascii="Arial" w:hAnsi="Arial" w:cs="Arial"/>
          <w:lang w:val="es-ES"/>
        </w:rPr>
      </w:pPr>
    </w:p>
    <w:p w14:paraId="69EB30E3" w14:textId="4DA3434E" w:rsidR="00192CFE" w:rsidRDefault="001E4461" w:rsidP="0075067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Antiguo Egipto construyó las grandes arquitecturas funerari</w:t>
      </w:r>
      <w:r w:rsidR="00192CFE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>s, las pirámides, que</w:t>
      </w:r>
      <w:r w:rsidR="00192CFE">
        <w:rPr>
          <w:rFonts w:ascii="Arial" w:hAnsi="Arial" w:cs="Arial"/>
          <w:lang w:val="es-ES"/>
        </w:rPr>
        <w:t xml:space="preserve"> han pasado a la historia de la Arquitectura como uno de los grandes ejemplos heredados del pasado.</w:t>
      </w:r>
    </w:p>
    <w:p w14:paraId="1036A974" w14:textId="77777777" w:rsidR="00192CFE" w:rsidRDefault="00192CFE" w:rsidP="00750676">
      <w:pPr>
        <w:jc w:val="both"/>
        <w:rPr>
          <w:rFonts w:ascii="Arial" w:hAnsi="Arial" w:cs="Arial"/>
          <w:lang w:val="es-ES"/>
        </w:rPr>
      </w:pPr>
    </w:p>
    <w:p w14:paraId="5C3786E6" w14:textId="7A1EBA5B" w:rsidR="001E4461" w:rsidRDefault="00192CFE" w:rsidP="0075067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Las pirámides de Keops, Kefren y Micerino, son uno de los conjuntos arquitectónicos más visitados del mundo</w:t>
      </w:r>
      <w:r w:rsidR="001E4461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por su impronta en el paisaje, su escala, y</w:t>
      </w:r>
      <w:r w:rsidR="003F7C44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sobre todo, por el carácter enigmático de su interior que aloja la tumba o tumbas de los faraones vinculadas a una secuencia laberíntica de pasadizos y salas creados para confundir a los saqueadores de los tesoros que acompañaban a las tumbas.</w:t>
      </w:r>
    </w:p>
    <w:p w14:paraId="696E1378" w14:textId="77777777" w:rsidR="00192CFE" w:rsidRDefault="00192CFE" w:rsidP="00750676">
      <w:pPr>
        <w:jc w:val="both"/>
        <w:rPr>
          <w:rFonts w:ascii="Arial" w:hAnsi="Arial" w:cs="Arial"/>
          <w:lang w:val="es-ES"/>
        </w:rPr>
      </w:pPr>
    </w:p>
    <w:p w14:paraId="3323F1DA" w14:textId="5934404A" w:rsidR="009C0F40" w:rsidRDefault="00192CFE" w:rsidP="0075067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Analizaremos la sección de la mayor pirámide, la de Keops, </w:t>
      </w:r>
      <w:r w:rsidR="009C0F40">
        <w:rPr>
          <w:rFonts w:ascii="Arial" w:hAnsi="Arial" w:cs="Arial"/>
          <w:lang w:val="es-ES"/>
        </w:rPr>
        <w:t xml:space="preserve">y proyectaremos posibles nuevas secciones imaginadas y proyectadas con la misma voluntad laberíntica y de posibles recorridos a través de estancias </w:t>
      </w:r>
      <w:r w:rsidR="003F7C44">
        <w:rPr>
          <w:rFonts w:ascii="Arial" w:hAnsi="Arial" w:cs="Arial"/>
          <w:lang w:val="es-ES"/>
        </w:rPr>
        <w:t>ideadas en</w:t>
      </w:r>
      <w:r w:rsidR="009C0F40">
        <w:rPr>
          <w:rFonts w:ascii="Arial" w:hAnsi="Arial" w:cs="Arial"/>
          <w:lang w:val="es-ES"/>
        </w:rPr>
        <w:t xml:space="preserve"> la original.</w:t>
      </w:r>
    </w:p>
    <w:p w14:paraId="7B14859E" w14:textId="77777777" w:rsidR="009C0F40" w:rsidRDefault="009C0F40" w:rsidP="00750676">
      <w:pPr>
        <w:jc w:val="both"/>
        <w:rPr>
          <w:rFonts w:ascii="Arial" w:hAnsi="Arial" w:cs="Arial"/>
          <w:lang w:val="es-ES"/>
        </w:rPr>
      </w:pPr>
    </w:p>
    <w:p w14:paraId="6EFBF9E6" w14:textId="799284A9" w:rsidR="009C0F40" w:rsidRDefault="009C0F40" w:rsidP="0075067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pirámide de Keops tiene una planta cuadrada de 230 metros de lado y 147 metros de altura.</w:t>
      </w:r>
    </w:p>
    <w:p w14:paraId="41C8E262" w14:textId="77777777" w:rsidR="009C0F40" w:rsidRDefault="009C0F40" w:rsidP="00750676">
      <w:pPr>
        <w:jc w:val="both"/>
        <w:rPr>
          <w:rFonts w:ascii="Arial" w:hAnsi="Arial" w:cs="Arial"/>
          <w:lang w:val="es-ES"/>
        </w:rPr>
      </w:pPr>
    </w:p>
    <w:p w14:paraId="1EE54DC4" w14:textId="49162B34" w:rsidR="009C0F40" w:rsidRDefault="009C0F40" w:rsidP="0075067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Prim</w:t>
      </w:r>
      <w:r w:rsidR="003F7C44">
        <w:rPr>
          <w:rFonts w:ascii="Arial" w:hAnsi="Arial" w:cs="Arial"/>
          <w:lang w:val="es-ES"/>
        </w:rPr>
        <w:t>ero</w:t>
      </w:r>
      <w:r>
        <w:rPr>
          <w:rFonts w:ascii="Arial" w:hAnsi="Arial" w:cs="Arial"/>
          <w:lang w:val="es-ES"/>
        </w:rPr>
        <w:t xml:space="preserve"> construiremos</w:t>
      </w:r>
      <w:r w:rsidR="00AE19DE">
        <w:rPr>
          <w:rFonts w:ascii="Arial" w:hAnsi="Arial" w:cs="Arial"/>
          <w:lang w:val="es-ES"/>
        </w:rPr>
        <w:t xml:space="preserve"> una maqueta</w:t>
      </w:r>
      <w:r>
        <w:rPr>
          <w:rFonts w:ascii="Arial" w:hAnsi="Arial" w:cs="Arial"/>
          <w:lang w:val="es-ES"/>
        </w:rPr>
        <w:t xml:space="preserve"> a escala </w:t>
      </w:r>
      <w:r w:rsidR="00AE19DE">
        <w:rPr>
          <w:rFonts w:ascii="Arial" w:hAnsi="Arial" w:cs="Arial"/>
          <w:lang w:val="es-ES"/>
        </w:rPr>
        <w:t>1/</w:t>
      </w:r>
      <w:proofErr w:type="gramStart"/>
      <w:r w:rsidR="00AE19DE">
        <w:rPr>
          <w:rFonts w:ascii="Arial" w:hAnsi="Arial" w:cs="Arial"/>
          <w:lang w:val="es-ES"/>
        </w:rPr>
        <w:t>500 ,</w:t>
      </w:r>
      <w:proofErr w:type="gramEnd"/>
      <w:r w:rsidR="00AE19DE">
        <w:rPr>
          <w:rFonts w:ascii="Arial" w:hAnsi="Arial" w:cs="Arial"/>
          <w:lang w:val="es-ES"/>
        </w:rPr>
        <w:t xml:space="preserve"> teniendo </w:t>
      </w:r>
      <w:proofErr w:type="gramStart"/>
      <w:r w:rsidR="00AE19DE">
        <w:rPr>
          <w:rFonts w:ascii="Arial" w:hAnsi="Arial" w:cs="Arial"/>
          <w:lang w:val="es-ES"/>
        </w:rPr>
        <w:t>de  dimensiones</w:t>
      </w:r>
      <w:proofErr w:type="gramEnd"/>
      <w:r w:rsidR="00AE19DE">
        <w:rPr>
          <w:rFonts w:ascii="Arial" w:hAnsi="Arial" w:cs="Arial"/>
          <w:lang w:val="es-ES"/>
        </w:rPr>
        <w:t xml:space="preserve"> </w:t>
      </w:r>
      <w:proofErr w:type="gramStart"/>
      <w:r w:rsidR="00AE19DE">
        <w:rPr>
          <w:rFonts w:ascii="Arial" w:hAnsi="Arial" w:cs="Arial"/>
          <w:lang w:val="es-ES"/>
        </w:rPr>
        <w:t>reales  46</w:t>
      </w:r>
      <w:proofErr w:type="gramEnd"/>
      <w:r w:rsidR="00AE19DE">
        <w:rPr>
          <w:rFonts w:ascii="Arial" w:hAnsi="Arial" w:cs="Arial"/>
          <w:lang w:val="es-ES"/>
        </w:rPr>
        <w:t xml:space="preserve"> x </w:t>
      </w:r>
      <w:r w:rsidR="003F7C44">
        <w:rPr>
          <w:rFonts w:ascii="Arial" w:hAnsi="Arial" w:cs="Arial"/>
          <w:lang w:val="es-ES"/>
        </w:rPr>
        <w:t xml:space="preserve">29,5 centímetros. La envolvente de la pirámide se realizará con cuatro planchas de metacrilato transparente de 5 </w:t>
      </w:r>
      <w:proofErr w:type="spellStart"/>
      <w:r w:rsidR="003F7C44">
        <w:rPr>
          <w:rFonts w:ascii="Arial" w:hAnsi="Arial" w:cs="Arial"/>
          <w:lang w:val="es-ES"/>
        </w:rPr>
        <w:t>mm.</w:t>
      </w:r>
      <w:proofErr w:type="spellEnd"/>
      <w:r w:rsidR="003F7C44">
        <w:rPr>
          <w:rFonts w:ascii="Arial" w:hAnsi="Arial" w:cs="Arial"/>
          <w:lang w:val="es-ES"/>
        </w:rPr>
        <w:t xml:space="preserve"> de espesor y pegadas por sus aristas.</w:t>
      </w:r>
    </w:p>
    <w:p w14:paraId="25B26C4A" w14:textId="3B8B1F21" w:rsidR="003F7C44" w:rsidRDefault="003F7C44" w:rsidP="00750676">
      <w:pPr>
        <w:jc w:val="both"/>
        <w:rPr>
          <w:rFonts w:ascii="Arial" w:hAnsi="Arial" w:cs="Arial"/>
          <w:lang w:val="es-ES"/>
        </w:rPr>
      </w:pPr>
    </w:p>
    <w:p w14:paraId="632E9657" w14:textId="5919C5F7" w:rsidR="003F7C44" w:rsidRDefault="003F7C44" w:rsidP="0075067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propuesta de cada alumno de los recorridos y salas en el interior de la pirámide se proyectarán de forma inversa, siendo los vacíos </w:t>
      </w:r>
      <w:proofErr w:type="gramStart"/>
      <w:r>
        <w:rPr>
          <w:rFonts w:ascii="Arial" w:hAnsi="Arial" w:cs="Arial"/>
          <w:lang w:val="es-ES"/>
        </w:rPr>
        <w:t>considerados  como</w:t>
      </w:r>
      <w:proofErr w:type="gramEnd"/>
      <w:r>
        <w:rPr>
          <w:rFonts w:ascii="Arial" w:hAnsi="Arial" w:cs="Arial"/>
          <w:lang w:val="es-ES"/>
        </w:rPr>
        <w:t xml:space="preserve"> sólidos utilizando “piezas encontradas” acordes a la escala de la maqueta.</w:t>
      </w:r>
    </w:p>
    <w:p w14:paraId="5902B0FD" w14:textId="1880BE6B" w:rsidR="003F7C44" w:rsidRDefault="003F7C44" w:rsidP="0075067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 trabajará de forma automática y rápida sobre la maqueta.</w:t>
      </w:r>
    </w:p>
    <w:p w14:paraId="5469FAAF" w14:textId="77777777" w:rsidR="00AD7DA0" w:rsidRDefault="00AD7DA0" w:rsidP="00750676">
      <w:pPr>
        <w:jc w:val="both"/>
        <w:rPr>
          <w:rFonts w:ascii="Arial" w:hAnsi="Arial" w:cs="Arial"/>
          <w:lang w:val="es-ES"/>
        </w:rPr>
      </w:pPr>
    </w:p>
    <w:p w14:paraId="2CE4F11C" w14:textId="77777777" w:rsidR="00AD7DA0" w:rsidRDefault="00AD7DA0" w:rsidP="00AD7DA0">
      <w:pPr>
        <w:jc w:val="both"/>
        <w:rPr>
          <w:rFonts w:ascii="Arial" w:hAnsi="Arial" w:cs="Arial"/>
          <w:b/>
          <w:bCs/>
          <w:color w:val="ED7D31" w:themeColor="accent2"/>
          <w:lang w:val="es-ES"/>
        </w:rPr>
      </w:pPr>
    </w:p>
    <w:p w14:paraId="3777C783" w14:textId="0C1F6EA9" w:rsidR="00AD7DA0" w:rsidRPr="00192CFE" w:rsidRDefault="00AD7DA0" w:rsidP="00AD7DA0">
      <w:pPr>
        <w:jc w:val="both"/>
        <w:rPr>
          <w:rFonts w:ascii="Arial" w:hAnsi="Arial" w:cs="Arial"/>
          <w:b/>
          <w:bCs/>
          <w:color w:val="ED7D31" w:themeColor="accent2"/>
          <w:lang w:val="es-ES"/>
        </w:rPr>
      </w:pPr>
      <w:r>
        <w:rPr>
          <w:rFonts w:ascii="Arial" w:hAnsi="Arial" w:cs="Arial"/>
          <w:b/>
          <w:bCs/>
          <w:color w:val="ED7D31" w:themeColor="accent2"/>
          <w:lang w:val="es-ES"/>
        </w:rPr>
        <w:t>SEGUNDO</w:t>
      </w:r>
      <w:r w:rsidRPr="00192CFE">
        <w:rPr>
          <w:rFonts w:ascii="Arial" w:hAnsi="Arial" w:cs="Arial"/>
          <w:b/>
          <w:bCs/>
          <w:color w:val="ED7D31" w:themeColor="accent2"/>
          <w:lang w:val="es-ES"/>
        </w:rPr>
        <w:t xml:space="preserve"> EJERCICIO. </w:t>
      </w:r>
    </w:p>
    <w:p w14:paraId="092DC7A2" w14:textId="77777777" w:rsidR="00AD7DA0" w:rsidRDefault="00AD7DA0" w:rsidP="00AD7DA0">
      <w:pPr>
        <w:jc w:val="both"/>
        <w:rPr>
          <w:rFonts w:ascii="Arial" w:hAnsi="Arial" w:cs="Arial"/>
          <w:lang w:val="es-ES"/>
        </w:rPr>
      </w:pPr>
    </w:p>
    <w:p w14:paraId="51189778" w14:textId="1FF16B23" w:rsidR="00AD7DA0" w:rsidRDefault="00AD7DA0" w:rsidP="00AD7DA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</w:t>
      </w:r>
      <w:r>
        <w:rPr>
          <w:rFonts w:ascii="Arial" w:hAnsi="Arial" w:cs="Arial"/>
          <w:lang w:val="es-ES"/>
        </w:rPr>
        <w:t xml:space="preserve">río NILO con sus crecidas </w:t>
      </w:r>
      <w:proofErr w:type="gramStart"/>
      <w:r>
        <w:rPr>
          <w:rFonts w:ascii="Arial" w:hAnsi="Arial" w:cs="Arial"/>
          <w:lang w:val="es-ES"/>
        </w:rPr>
        <w:t>estacionales  fertiliza</w:t>
      </w:r>
      <w:proofErr w:type="gramEnd"/>
      <w:r>
        <w:rPr>
          <w:rFonts w:ascii="Arial" w:hAnsi="Arial" w:cs="Arial"/>
          <w:lang w:val="es-ES"/>
        </w:rPr>
        <w:t xml:space="preserve"> una amplia franja en sus márgenes que han facilitado extensos cultivos </w:t>
      </w:r>
      <w:r w:rsidR="001D7567">
        <w:rPr>
          <w:rFonts w:ascii="Arial" w:hAnsi="Arial" w:cs="Arial"/>
          <w:lang w:val="es-ES"/>
        </w:rPr>
        <w:t xml:space="preserve">y </w:t>
      </w:r>
      <w:r>
        <w:rPr>
          <w:rFonts w:ascii="Arial" w:hAnsi="Arial" w:cs="Arial"/>
          <w:lang w:val="es-ES"/>
        </w:rPr>
        <w:t>que han producido desde la antigüedad alimentos para toda la población.</w:t>
      </w:r>
    </w:p>
    <w:p w14:paraId="0F9F03C5" w14:textId="77777777" w:rsidR="00AD7DA0" w:rsidRDefault="00AD7DA0" w:rsidP="00AD7DA0">
      <w:pPr>
        <w:jc w:val="both"/>
        <w:rPr>
          <w:rFonts w:ascii="Arial" w:hAnsi="Arial" w:cs="Arial"/>
          <w:lang w:val="es-ES"/>
        </w:rPr>
      </w:pPr>
    </w:p>
    <w:p w14:paraId="273E6164" w14:textId="2A03FB17" w:rsidR="00AD7DA0" w:rsidRDefault="00AD7DA0" w:rsidP="00AD7DA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río es navegable, por lo que la producción y distribución de alimentos y mercancías se realiza, en gran medida, por el cauce fluvial.</w:t>
      </w:r>
    </w:p>
    <w:p w14:paraId="0CB16A9C" w14:textId="77777777" w:rsidR="00AD7DA0" w:rsidRDefault="00AD7DA0" w:rsidP="00AD7DA0">
      <w:pPr>
        <w:jc w:val="both"/>
        <w:rPr>
          <w:rFonts w:ascii="Arial" w:hAnsi="Arial" w:cs="Arial"/>
          <w:lang w:val="es-ES"/>
        </w:rPr>
      </w:pPr>
    </w:p>
    <w:p w14:paraId="595B10FF" w14:textId="09CAE8A2" w:rsidR="00AD7DA0" w:rsidRDefault="00AD7DA0" w:rsidP="00AD7DA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Las zonas de cultivo generan una geometría en su superficie a la que superpondremos unas plataformas y sobre ellas se proyectará un mercado de intercambio de productos cultivados y de mercancías que lleguen en </w:t>
      </w:r>
      <w:proofErr w:type="gramStart"/>
      <w:r>
        <w:rPr>
          <w:rFonts w:ascii="Arial" w:hAnsi="Arial" w:cs="Arial"/>
          <w:lang w:val="es-ES"/>
        </w:rPr>
        <w:t>barcas  por</w:t>
      </w:r>
      <w:proofErr w:type="gramEnd"/>
      <w:r>
        <w:rPr>
          <w:rFonts w:ascii="Arial" w:hAnsi="Arial" w:cs="Arial"/>
          <w:lang w:val="es-ES"/>
        </w:rPr>
        <w:t xml:space="preserve"> el río.</w:t>
      </w:r>
    </w:p>
    <w:p w14:paraId="26B634B4" w14:textId="77777777" w:rsidR="00AD7DA0" w:rsidRDefault="00AD7DA0" w:rsidP="00AD7DA0">
      <w:pPr>
        <w:jc w:val="both"/>
        <w:rPr>
          <w:rFonts w:ascii="Arial" w:hAnsi="Arial" w:cs="Arial"/>
          <w:lang w:val="es-ES"/>
        </w:rPr>
      </w:pPr>
    </w:p>
    <w:p w14:paraId="13A90E45" w14:textId="7E5E2D65" w:rsidR="00AD7DA0" w:rsidRDefault="00AD7DA0" w:rsidP="00AD7DA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Dado el clima de Egipto el proyecto del nuevo mercado será abierto, ligero, generador de sombra y elevado sobre el terreno </w:t>
      </w:r>
      <w:r w:rsidR="001D7567">
        <w:rPr>
          <w:rFonts w:ascii="Arial" w:hAnsi="Arial" w:cs="Arial"/>
          <w:lang w:val="es-ES"/>
        </w:rPr>
        <w:t xml:space="preserve">mediante plataformas en </w:t>
      </w:r>
      <w:r>
        <w:rPr>
          <w:rFonts w:ascii="Arial" w:hAnsi="Arial" w:cs="Arial"/>
          <w:lang w:val="es-ES"/>
        </w:rPr>
        <w:t>previ</w:t>
      </w:r>
      <w:r w:rsidR="001D7567">
        <w:rPr>
          <w:rFonts w:ascii="Arial" w:hAnsi="Arial" w:cs="Arial"/>
          <w:lang w:val="es-ES"/>
        </w:rPr>
        <w:t>sión de</w:t>
      </w:r>
      <w:r>
        <w:rPr>
          <w:rFonts w:ascii="Arial" w:hAnsi="Arial" w:cs="Arial"/>
          <w:lang w:val="es-ES"/>
        </w:rPr>
        <w:t xml:space="preserve"> las crecidas del río a</w:t>
      </w:r>
      <w:r w:rsidR="001D7567">
        <w:rPr>
          <w:rFonts w:ascii="Arial" w:hAnsi="Arial" w:cs="Arial"/>
          <w:lang w:val="es-ES"/>
        </w:rPr>
        <w:t>l</w:t>
      </w:r>
      <w:r>
        <w:rPr>
          <w:rFonts w:ascii="Arial" w:hAnsi="Arial" w:cs="Arial"/>
          <w:lang w:val="es-ES"/>
        </w:rPr>
        <w:t xml:space="preserve"> que se aproxima.</w:t>
      </w:r>
    </w:p>
    <w:p w14:paraId="75D6F854" w14:textId="77777777" w:rsidR="001D7567" w:rsidRDefault="001D7567" w:rsidP="00AD7DA0">
      <w:pPr>
        <w:jc w:val="both"/>
        <w:rPr>
          <w:rFonts w:ascii="Arial" w:hAnsi="Arial" w:cs="Arial"/>
          <w:lang w:val="es-ES"/>
        </w:rPr>
      </w:pPr>
    </w:p>
    <w:p w14:paraId="30BC24F3" w14:textId="77777777" w:rsidR="001D7567" w:rsidRDefault="001D7567" w:rsidP="00AD7DA0">
      <w:pPr>
        <w:jc w:val="both"/>
        <w:rPr>
          <w:rFonts w:ascii="Arial" w:hAnsi="Arial" w:cs="Arial"/>
          <w:lang w:val="es-ES"/>
        </w:rPr>
      </w:pPr>
    </w:p>
    <w:p w14:paraId="0F49F776" w14:textId="27F16D3B" w:rsidR="001D7567" w:rsidRPr="00192CFE" w:rsidRDefault="001D7567" w:rsidP="001D7567">
      <w:pPr>
        <w:jc w:val="both"/>
        <w:rPr>
          <w:rFonts w:ascii="Arial" w:hAnsi="Arial" w:cs="Arial"/>
          <w:b/>
          <w:bCs/>
          <w:color w:val="ED7D31" w:themeColor="accent2"/>
          <w:lang w:val="es-ES"/>
        </w:rPr>
      </w:pPr>
      <w:r>
        <w:rPr>
          <w:rFonts w:ascii="Arial" w:hAnsi="Arial" w:cs="Arial"/>
          <w:b/>
          <w:bCs/>
          <w:color w:val="ED7D31" w:themeColor="accent2"/>
          <w:lang w:val="es-ES"/>
        </w:rPr>
        <w:t>VIAJE DE CURSO</w:t>
      </w:r>
      <w:r w:rsidRPr="00192CFE">
        <w:rPr>
          <w:rFonts w:ascii="Arial" w:hAnsi="Arial" w:cs="Arial"/>
          <w:b/>
          <w:bCs/>
          <w:color w:val="ED7D31" w:themeColor="accent2"/>
          <w:lang w:val="es-ES"/>
        </w:rPr>
        <w:t xml:space="preserve">. </w:t>
      </w:r>
    </w:p>
    <w:p w14:paraId="23A716D4" w14:textId="77777777" w:rsidR="001D7567" w:rsidRDefault="001D7567" w:rsidP="001D7567">
      <w:pPr>
        <w:jc w:val="both"/>
        <w:rPr>
          <w:rFonts w:ascii="Arial" w:hAnsi="Arial" w:cs="Arial"/>
          <w:lang w:val="es-ES"/>
        </w:rPr>
      </w:pPr>
    </w:p>
    <w:p w14:paraId="1C84C175" w14:textId="7CC3DD15" w:rsidR="001D7567" w:rsidRDefault="001D7567" w:rsidP="001D7567">
      <w:pPr>
        <w:tabs>
          <w:tab w:val="left" w:pos="1230"/>
        </w:tabs>
        <w:ind w:right="-284"/>
        <w:jc w:val="both"/>
        <w:rPr>
          <w:rFonts w:ascii="Arial" w:hAnsi="Arial" w:cs="Arial"/>
        </w:rPr>
      </w:pPr>
      <w:r w:rsidRPr="001D7567">
        <w:rPr>
          <w:rFonts w:ascii="Arial" w:hAnsi="Arial" w:cs="Arial"/>
        </w:rPr>
        <w:t>Como ya es tradición en esta Unidad Docente, se realizará un Viaje de Curso con un itinerario que tiene como objetivo el conocer en directo los lugares y arquitecturas m</w:t>
      </w:r>
      <w:r w:rsidR="00F95A8A">
        <w:rPr>
          <w:rFonts w:ascii="Arial" w:hAnsi="Arial" w:cs="Arial"/>
        </w:rPr>
        <w:t>á</w:t>
      </w:r>
      <w:r w:rsidRPr="001D7567">
        <w:rPr>
          <w:rFonts w:ascii="Arial" w:hAnsi="Arial" w:cs="Arial"/>
        </w:rPr>
        <w:t>s significativos del curso</w:t>
      </w:r>
      <w:r>
        <w:rPr>
          <w:rFonts w:ascii="Arial" w:hAnsi="Arial" w:cs="Arial"/>
        </w:rPr>
        <w:t xml:space="preserve"> desarrollado en EGIPTO.</w:t>
      </w:r>
    </w:p>
    <w:p w14:paraId="13A61F99" w14:textId="77777777" w:rsidR="001D7567" w:rsidRPr="001D7567" w:rsidRDefault="001D7567" w:rsidP="001D7567">
      <w:pPr>
        <w:tabs>
          <w:tab w:val="left" w:pos="1230"/>
        </w:tabs>
        <w:ind w:right="-284"/>
        <w:jc w:val="both"/>
        <w:rPr>
          <w:rFonts w:ascii="Arial" w:hAnsi="Arial" w:cs="Arial"/>
        </w:rPr>
      </w:pPr>
    </w:p>
    <w:p w14:paraId="2A88C68F" w14:textId="77777777" w:rsidR="001D7567" w:rsidRDefault="001D7567" w:rsidP="001D7567">
      <w:pPr>
        <w:tabs>
          <w:tab w:val="left" w:pos="1230"/>
        </w:tabs>
        <w:ind w:right="-284"/>
        <w:jc w:val="both"/>
        <w:rPr>
          <w:rFonts w:ascii="Arial" w:hAnsi="Arial" w:cs="Arial"/>
        </w:rPr>
      </w:pPr>
      <w:r w:rsidRPr="001D7567">
        <w:rPr>
          <w:rFonts w:ascii="Arial" w:hAnsi="Arial" w:cs="Arial"/>
        </w:rPr>
        <w:lastRenderedPageBreak/>
        <w:t xml:space="preserve">La elección de </w:t>
      </w:r>
      <w:r>
        <w:rPr>
          <w:rFonts w:ascii="Arial" w:hAnsi="Arial" w:cs="Arial"/>
        </w:rPr>
        <w:t xml:space="preserve">EGIPTO y el NILO </w:t>
      </w:r>
      <w:r w:rsidRPr="001D7567">
        <w:rPr>
          <w:rFonts w:ascii="Arial" w:hAnsi="Arial" w:cs="Arial"/>
        </w:rPr>
        <w:t xml:space="preserve">como motivo de curso y de viaje es debido al interés que </w:t>
      </w:r>
      <w:r>
        <w:rPr>
          <w:rFonts w:ascii="Arial" w:hAnsi="Arial" w:cs="Arial"/>
        </w:rPr>
        <w:t>debe despertar en todo arquitecto el conocimiento de la historia en general y de la arquitectura de culturas pasadas en particular.</w:t>
      </w:r>
    </w:p>
    <w:p w14:paraId="264A3D1A" w14:textId="01055B21" w:rsidR="001D7567" w:rsidRDefault="001D7567" w:rsidP="001D7567">
      <w:pPr>
        <w:tabs>
          <w:tab w:val="left" w:pos="1230"/>
        </w:tabs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Este viaje no pretende ser habitual que realizan los turistas que visitan EGIPTO.</w:t>
      </w:r>
    </w:p>
    <w:p w14:paraId="1CA375CE" w14:textId="77777777" w:rsidR="001D7567" w:rsidRDefault="001D7567" w:rsidP="001D7567">
      <w:pPr>
        <w:tabs>
          <w:tab w:val="left" w:pos="1230"/>
        </w:tabs>
        <w:ind w:right="-284"/>
        <w:jc w:val="both"/>
        <w:rPr>
          <w:rFonts w:ascii="Arial" w:hAnsi="Arial" w:cs="Arial"/>
        </w:rPr>
      </w:pPr>
    </w:p>
    <w:p w14:paraId="325331CF" w14:textId="3CAA902A" w:rsidR="001A6733" w:rsidRDefault="001D7567" w:rsidP="001D7567">
      <w:pPr>
        <w:tabs>
          <w:tab w:val="left" w:pos="1230"/>
        </w:tabs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Nuestro viaje pretende estimular la mirada y el análisis del arquitecto. Por supuesto visitaremos las obras más significativas, como también aprovecharemos a visitar en recientemente inaugurado Gran Museo Nacional a los pies de las pirámides en El Cairo</w:t>
      </w:r>
      <w:r w:rsidR="001A6733">
        <w:rPr>
          <w:rFonts w:ascii="Arial" w:hAnsi="Arial" w:cs="Arial"/>
        </w:rPr>
        <w:t>.</w:t>
      </w:r>
    </w:p>
    <w:p w14:paraId="47FD2366" w14:textId="77777777" w:rsidR="001A6733" w:rsidRDefault="001A6733" w:rsidP="001D7567">
      <w:pPr>
        <w:tabs>
          <w:tab w:val="left" w:pos="1230"/>
        </w:tabs>
        <w:ind w:right="-284"/>
        <w:jc w:val="both"/>
        <w:rPr>
          <w:rFonts w:ascii="Arial" w:hAnsi="Arial" w:cs="Arial"/>
        </w:rPr>
      </w:pPr>
    </w:p>
    <w:p w14:paraId="5C7F4F1D" w14:textId="2655436C" w:rsidR="001D7567" w:rsidRDefault="001D7567" w:rsidP="001D7567">
      <w:pPr>
        <w:tabs>
          <w:tab w:val="left" w:pos="1230"/>
        </w:tabs>
        <w:ind w:right="-284"/>
        <w:jc w:val="both"/>
        <w:rPr>
          <w:rFonts w:ascii="Arial" w:hAnsi="Arial" w:cs="Arial"/>
        </w:rPr>
      </w:pPr>
      <w:r w:rsidRPr="001D7567">
        <w:rPr>
          <w:rFonts w:ascii="Arial" w:hAnsi="Arial" w:cs="Arial"/>
        </w:rPr>
        <w:t xml:space="preserve">El viaje </w:t>
      </w:r>
      <w:r w:rsidR="001A6733">
        <w:rPr>
          <w:rFonts w:ascii="Arial" w:hAnsi="Arial" w:cs="Arial"/>
        </w:rPr>
        <w:t>de un grupo numeroso de universitarios nos permite obtener</w:t>
      </w:r>
      <w:r w:rsidRPr="001D7567">
        <w:rPr>
          <w:rFonts w:ascii="Arial" w:hAnsi="Arial" w:cs="Arial"/>
        </w:rPr>
        <w:t xml:space="preserve"> las autorizaciones necesarias gestionadas por los profesores organizadores que, dado el carácter docente del viaje, nos posibilita conseguirlas mientras que a título personal si pretendiéramos realizarlas no sería posible.</w:t>
      </w:r>
    </w:p>
    <w:p w14:paraId="4C494B5A" w14:textId="77777777" w:rsidR="001A6733" w:rsidRPr="001D7567" w:rsidRDefault="001A6733" w:rsidP="001D7567">
      <w:pPr>
        <w:tabs>
          <w:tab w:val="left" w:pos="1230"/>
        </w:tabs>
        <w:ind w:right="-284"/>
        <w:jc w:val="both"/>
        <w:rPr>
          <w:rFonts w:ascii="Arial" w:hAnsi="Arial" w:cs="Arial"/>
        </w:rPr>
      </w:pPr>
    </w:p>
    <w:p w14:paraId="1B0AFFD4" w14:textId="39D5CDA7" w:rsidR="001D7567" w:rsidRDefault="001D7567" w:rsidP="001D7567">
      <w:pPr>
        <w:tabs>
          <w:tab w:val="left" w:pos="1230"/>
        </w:tabs>
        <w:ind w:right="-284"/>
        <w:jc w:val="both"/>
        <w:rPr>
          <w:rFonts w:ascii="Arial" w:hAnsi="Arial" w:cs="Arial"/>
        </w:rPr>
      </w:pPr>
      <w:r w:rsidRPr="001D7567">
        <w:rPr>
          <w:rFonts w:ascii="Arial" w:hAnsi="Arial" w:cs="Arial"/>
        </w:rPr>
        <w:t>Se presentará un itinerario más concreto en los comienzos del curso</w:t>
      </w:r>
      <w:r w:rsidR="00F95A8A">
        <w:rPr>
          <w:rFonts w:ascii="Arial" w:hAnsi="Arial" w:cs="Arial"/>
        </w:rPr>
        <w:t xml:space="preserve"> de otoño</w:t>
      </w:r>
      <w:r w:rsidRPr="001D7567">
        <w:rPr>
          <w:rFonts w:ascii="Arial" w:hAnsi="Arial" w:cs="Arial"/>
        </w:rPr>
        <w:t>, con el f</w:t>
      </w:r>
      <w:r w:rsidR="00F95A8A">
        <w:rPr>
          <w:rFonts w:ascii="Arial" w:hAnsi="Arial" w:cs="Arial"/>
        </w:rPr>
        <w:t>i</w:t>
      </w:r>
      <w:r w:rsidRPr="001D7567">
        <w:rPr>
          <w:rFonts w:ascii="Arial" w:hAnsi="Arial" w:cs="Arial"/>
        </w:rPr>
        <w:t xml:space="preserve">n de que todos los alumnos tengan tiempo suficiente para plantearse la financiación </w:t>
      </w:r>
      <w:proofErr w:type="gramStart"/>
      <w:r w:rsidRPr="001D7567">
        <w:rPr>
          <w:rFonts w:ascii="Arial" w:hAnsi="Arial" w:cs="Arial"/>
        </w:rPr>
        <w:t>del mismo</w:t>
      </w:r>
      <w:proofErr w:type="gramEnd"/>
      <w:r w:rsidRPr="001D7567">
        <w:rPr>
          <w:rFonts w:ascii="Arial" w:hAnsi="Arial" w:cs="Arial"/>
        </w:rPr>
        <w:t>, ya que se realizará a finales de marzo, principios de abril</w:t>
      </w:r>
      <w:r w:rsidR="001A6733">
        <w:rPr>
          <w:rFonts w:ascii="Arial" w:hAnsi="Arial" w:cs="Arial"/>
        </w:rPr>
        <w:t xml:space="preserve"> de 2.027.</w:t>
      </w:r>
    </w:p>
    <w:p w14:paraId="1B3A5E8D" w14:textId="77777777" w:rsidR="001A6733" w:rsidRPr="001D7567" w:rsidRDefault="001A6733" w:rsidP="001D7567">
      <w:pPr>
        <w:tabs>
          <w:tab w:val="left" w:pos="1230"/>
        </w:tabs>
        <w:ind w:right="-284"/>
        <w:jc w:val="both"/>
        <w:rPr>
          <w:rFonts w:ascii="Arial" w:hAnsi="Arial" w:cs="Arial"/>
        </w:rPr>
      </w:pPr>
    </w:p>
    <w:p w14:paraId="100517E6" w14:textId="77777777" w:rsidR="001D7567" w:rsidRPr="001D7567" w:rsidRDefault="001D7567" w:rsidP="001D7567">
      <w:pPr>
        <w:tabs>
          <w:tab w:val="left" w:pos="1230"/>
        </w:tabs>
        <w:ind w:right="-284"/>
        <w:jc w:val="both"/>
        <w:rPr>
          <w:rFonts w:ascii="Arial" w:hAnsi="Arial" w:cs="Arial"/>
        </w:rPr>
      </w:pPr>
      <w:r w:rsidRPr="001D7567">
        <w:rPr>
          <w:rFonts w:ascii="Arial" w:hAnsi="Arial" w:cs="Arial"/>
        </w:rPr>
        <w:t xml:space="preserve">NOTA: Como en viajes anteriores si existe mayor número de solicitudes que plazas disponibles tendrán absoluta prioridad los alumnos pertenecientes </w:t>
      </w:r>
      <w:proofErr w:type="gramStart"/>
      <w:r w:rsidRPr="001D7567">
        <w:rPr>
          <w:rFonts w:ascii="Arial" w:hAnsi="Arial" w:cs="Arial"/>
        </w:rPr>
        <w:t>a  este</w:t>
      </w:r>
      <w:proofErr w:type="gramEnd"/>
      <w:r w:rsidRPr="001D7567">
        <w:rPr>
          <w:rFonts w:ascii="Arial" w:hAnsi="Arial" w:cs="Arial"/>
        </w:rPr>
        <w:t xml:space="preserve"> curso de la Unidad Docente.</w:t>
      </w:r>
    </w:p>
    <w:p w14:paraId="774985F4" w14:textId="0F286A5A" w:rsidR="003F7C44" w:rsidRDefault="003F7C44" w:rsidP="001D7567">
      <w:pPr>
        <w:jc w:val="both"/>
        <w:rPr>
          <w:rFonts w:ascii="Arial" w:hAnsi="Arial" w:cs="Arial"/>
          <w:lang w:val="es-ES"/>
        </w:rPr>
      </w:pPr>
    </w:p>
    <w:p w14:paraId="7FC42C74" w14:textId="77777777" w:rsidR="003F7C44" w:rsidRPr="001E4461" w:rsidRDefault="003F7C44" w:rsidP="00750676">
      <w:pPr>
        <w:jc w:val="both"/>
        <w:rPr>
          <w:rFonts w:ascii="Arial" w:hAnsi="Arial" w:cs="Arial"/>
          <w:lang w:val="es-ES"/>
        </w:rPr>
      </w:pPr>
    </w:p>
    <w:p w14:paraId="365E9766" w14:textId="77777777" w:rsidR="00750676" w:rsidRPr="008F73DB" w:rsidRDefault="00750676" w:rsidP="00750676">
      <w:pPr>
        <w:jc w:val="both"/>
        <w:rPr>
          <w:lang w:val="es-ES"/>
        </w:rPr>
      </w:pPr>
    </w:p>
    <w:sectPr w:rsidR="00750676" w:rsidRPr="008F73DB" w:rsidSect="00D1706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DB"/>
    <w:rsid w:val="00181707"/>
    <w:rsid w:val="00192CFE"/>
    <w:rsid w:val="001A6733"/>
    <w:rsid w:val="001D7567"/>
    <w:rsid w:val="001E4461"/>
    <w:rsid w:val="003F7C44"/>
    <w:rsid w:val="00736435"/>
    <w:rsid w:val="00750676"/>
    <w:rsid w:val="007B6887"/>
    <w:rsid w:val="007E7FD6"/>
    <w:rsid w:val="00824DE1"/>
    <w:rsid w:val="008F73DB"/>
    <w:rsid w:val="009443D0"/>
    <w:rsid w:val="009C0F40"/>
    <w:rsid w:val="00AD7DA0"/>
    <w:rsid w:val="00AE19DE"/>
    <w:rsid w:val="00D17069"/>
    <w:rsid w:val="00F9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842B"/>
  <w14:defaultImageDpi w14:val="32767"/>
  <w15:chartTrackingRefBased/>
  <w15:docId w15:val="{AF89D103-0294-5E41-97D5-7428D3CB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office2</cp:lastModifiedBy>
  <cp:revision>2</cp:revision>
  <dcterms:created xsi:type="dcterms:W3CDTF">2026-01-12T12:52:00Z</dcterms:created>
  <dcterms:modified xsi:type="dcterms:W3CDTF">2026-01-12T12:52:00Z</dcterms:modified>
</cp:coreProperties>
</file>